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Restaurants and Fast Food (Takeaways)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Takeaways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Closed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Delivery only from 09:00 to 20:00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Delivery only from 09:00 to 20:00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Takeaway and delivery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Takeaway, delivery and sit-down allowed</w:t>
            </w:r>
          </w:p>
        </w:tc>
      </w:tr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Restaurants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Closed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Delivery only from 09:00 to 20:00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Delivery only from 09:00 to 20:00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Takeaway and delivery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Takeaway, delivery and sit-down allowed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25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Accommodation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Hotels and B&amp;Bs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Closed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Closed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Closed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Business travel only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Open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26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Air Travel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lastRenderedPageBreak/>
              <w:t>Air Travel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Not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Not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Limited domestic air travel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Limited domestic air travel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 air travel permitted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27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Alcohol Sales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Sale of Alcohol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Prohibited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Prohibited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Allowed, with restrictions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Allowed, with restrictions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Allowed, with restrictions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28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Domestic Workers and Gardeners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Domestic Workers and Gardeners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Live-in staff and staff providing care to vulnerable people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Permitted to support all Level 4 personnel and live-in staff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Permitted to support all Level 3 personnel and live-in staff; Gardening and swimming pool services.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 private household employment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 private household employment permitted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29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lastRenderedPageBreak/>
        <w:t>Jogging, Cycling and Walking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Exercise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Prohibited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Exercise under strict public health conditions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Walking, jogging and cycling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Walking, jogging and cycling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Walking, jogging and cycling permitted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30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  <w:t>Inter-Provincial Travel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Travel Between Provinces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Not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Not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Not permitted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Allowed</w:t>
            </w:r>
          </w:p>
        </w:tc>
      </w:tr>
    </w:tbl>
    <w:p w:rsidR="00F95191" w:rsidRPr="00F95191" w:rsidRDefault="00F95191" w:rsidP="00F95191">
      <w:pPr>
        <w:shd w:val="clear" w:color="auto" w:fill="FFFFFF"/>
        <w:spacing w:before="450" w:after="375" w:line="240" w:lineRule="auto"/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</w:pPr>
      <w:r w:rsidRPr="00F95191">
        <w:rPr>
          <w:rFonts w:ascii="Open Sans" w:eastAsia="Times New Roman" w:hAnsi="Open Sans" w:cs="Open Sans"/>
          <w:color w:val="2D3339"/>
          <w:sz w:val="27"/>
          <w:szCs w:val="27"/>
          <w:lang w:eastAsia="en-ZA"/>
        </w:rPr>
        <w:pict>
          <v:rect id="_x0000_i1031" style="width:0;height:.75pt" o:hralign="center" o:hrstd="t" o:hr="t" fillcolor="#a0a0a0" stroked="f"/>
        </w:pict>
      </w:r>
    </w:p>
    <w:p w:rsidR="00F95191" w:rsidRPr="00F95191" w:rsidRDefault="00F95191" w:rsidP="00F951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D3339"/>
          <w:sz w:val="36"/>
          <w:szCs w:val="36"/>
          <w:lang w:eastAsia="en-ZA"/>
        </w:rPr>
      </w:pPr>
      <w:r w:rsidRPr="00F95191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en-ZA"/>
        </w:rPr>
        <w:t>Curfews</w:t>
      </w:r>
    </w:p>
    <w:tbl>
      <w:tblPr>
        <w:tblW w:w="5000" w:type="pct"/>
        <w:tblBorders>
          <w:bottom w:val="single" w:sz="1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95191" w:rsidRPr="00F95191" w:rsidTr="00F95191">
        <w:tc>
          <w:tcPr>
            <w:tcW w:w="0" w:type="auto"/>
            <w:gridSpan w:val="2"/>
            <w:shd w:val="clear" w:color="auto" w:fill="00148B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ZA"/>
              </w:rPr>
              <w:t>Curfews</w:t>
            </w:r>
          </w:p>
        </w:tc>
      </w:tr>
      <w:tr w:rsidR="00F95191" w:rsidRPr="00F95191" w:rsidTr="00F95191"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Alert Level</w:t>
            </w:r>
          </w:p>
        </w:tc>
        <w:tc>
          <w:tcPr>
            <w:tcW w:w="2500" w:type="pct"/>
            <w:shd w:val="clear" w:color="auto" w:fill="ECEAEA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What is allowed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5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20:00 to 05:00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20:00 to 05:00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20:00 to 05:00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20:00 to 05:00</w:t>
            </w:r>
          </w:p>
        </w:tc>
      </w:tr>
      <w:tr w:rsidR="00F95191" w:rsidRPr="00F95191" w:rsidTr="00F95191"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Level 1</w:t>
            </w:r>
          </w:p>
        </w:tc>
        <w:tc>
          <w:tcPr>
            <w:tcW w:w="0" w:type="auto"/>
            <w:vAlign w:val="center"/>
            <w:hideMark/>
          </w:tcPr>
          <w:p w:rsidR="00F95191" w:rsidRPr="00F95191" w:rsidRDefault="00F95191" w:rsidP="00F9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F95191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No curfew</w:t>
            </w:r>
          </w:p>
        </w:tc>
      </w:tr>
    </w:tbl>
    <w:p w:rsidR="00D74192" w:rsidRDefault="00D74192">
      <w:bookmarkStart w:id="0" w:name="_GoBack"/>
      <w:bookmarkEnd w:id="0"/>
    </w:p>
    <w:sectPr w:rsidR="00D7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1"/>
    <w:rsid w:val="00D74192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CDB372-EAEA-4474-8606-5F28ECA3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Gribi</dc:creator>
  <cp:keywords/>
  <dc:description/>
  <cp:lastModifiedBy>Fritz Gribi</cp:lastModifiedBy>
  <cp:revision>1</cp:revision>
  <dcterms:created xsi:type="dcterms:W3CDTF">2020-04-27T05:12:00Z</dcterms:created>
  <dcterms:modified xsi:type="dcterms:W3CDTF">2020-04-27T05:12:00Z</dcterms:modified>
</cp:coreProperties>
</file>